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DC" w:rsidRDefault="00722C09">
      <w:pPr>
        <w:spacing w:before="71"/>
        <w:ind w:left="1078" w:right="964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учреждение </w:t>
      </w:r>
      <w:proofErr w:type="spellStart"/>
      <w:r w:rsidR="00DF5418">
        <w:rPr>
          <w:b/>
          <w:sz w:val="28"/>
        </w:rPr>
        <w:t>Коробовская</w:t>
      </w:r>
      <w:proofErr w:type="spellEnd"/>
      <w:r>
        <w:rPr>
          <w:b/>
          <w:sz w:val="28"/>
        </w:rPr>
        <w:t xml:space="preserve"> основная общеобразовательная школа Вяземского района Смоленской области</w:t>
      </w:r>
    </w:p>
    <w:p w:rsidR="003012DC" w:rsidRPr="00DF5418" w:rsidRDefault="00DF5418">
      <w:pPr>
        <w:ind w:left="260" w:hanging="4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proofErr w:type="gramStart"/>
      <w:r w:rsidRPr="00DF5418">
        <w:rPr>
          <w:b/>
          <w:sz w:val="20"/>
          <w:szCs w:val="20"/>
        </w:rPr>
        <w:t>21515</w:t>
      </w:r>
      <w:r w:rsidRPr="00DF5418">
        <w:rPr>
          <w:b/>
          <w:sz w:val="20"/>
          <w:szCs w:val="20"/>
        </w:rPr>
        <w:t>1</w:t>
      </w:r>
      <w:r w:rsidRPr="00DF5418">
        <w:rPr>
          <w:b/>
          <w:sz w:val="20"/>
          <w:szCs w:val="20"/>
        </w:rPr>
        <w:t xml:space="preserve"> </w:t>
      </w:r>
      <w:r w:rsidRPr="00DF5418">
        <w:rPr>
          <w:b/>
          <w:sz w:val="20"/>
          <w:szCs w:val="20"/>
        </w:rPr>
        <w:t>Смоленская</w:t>
      </w:r>
      <w:r w:rsidRPr="00DF5418">
        <w:rPr>
          <w:b/>
          <w:spacing w:val="-5"/>
          <w:sz w:val="20"/>
          <w:szCs w:val="20"/>
        </w:rPr>
        <w:t xml:space="preserve"> </w:t>
      </w:r>
      <w:r w:rsidRPr="00DF5418">
        <w:rPr>
          <w:b/>
          <w:sz w:val="20"/>
          <w:szCs w:val="20"/>
        </w:rPr>
        <w:t>область</w:t>
      </w:r>
      <w:r w:rsidRPr="00DF5418">
        <w:rPr>
          <w:b/>
          <w:sz w:val="20"/>
          <w:szCs w:val="20"/>
        </w:rPr>
        <w:t xml:space="preserve">, </w:t>
      </w:r>
      <w:r w:rsidRPr="00DF5418">
        <w:rPr>
          <w:b/>
          <w:sz w:val="20"/>
          <w:szCs w:val="20"/>
        </w:rPr>
        <w:t>Вяземский</w:t>
      </w:r>
      <w:r w:rsidRPr="00DF5418">
        <w:rPr>
          <w:b/>
          <w:spacing w:val="-9"/>
          <w:sz w:val="20"/>
          <w:szCs w:val="20"/>
        </w:rPr>
        <w:t xml:space="preserve"> </w:t>
      </w:r>
      <w:r w:rsidRPr="00DF5418">
        <w:rPr>
          <w:b/>
          <w:sz w:val="20"/>
          <w:szCs w:val="20"/>
        </w:rPr>
        <w:t>район,</w:t>
      </w:r>
      <w:r w:rsidRPr="00DF5418">
        <w:rPr>
          <w:b/>
          <w:spacing w:val="-5"/>
          <w:sz w:val="20"/>
          <w:szCs w:val="20"/>
        </w:rPr>
        <w:t xml:space="preserve"> </w:t>
      </w:r>
      <w:r w:rsidRPr="00DF5418">
        <w:rPr>
          <w:b/>
          <w:spacing w:val="-5"/>
          <w:sz w:val="20"/>
          <w:szCs w:val="20"/>
        </w:rPr>
        <w:t xml:space="preserve">д. Черное, </w:t>
      </w:r>
      <w:r w:rsidRPr="00DF5418">
        <w:rPr>
          <w:b/>
          <w:spacing w:val="-5"/>
          <w:sz w:val="20"/>
          <w:szCs w:val="20"/>
        </w:rPr>
        <w:t xml:space="preserve"> </w:t>
      </w:r>
      <w:r w:rsidR="00722C09" w:rsidRPr="00DF5418">
        <w:rPr>
          <w:b/>
          <w:sz w:val="20"/>
          <w:szCs w:val="20"/>
        </w:rPr>
        <w:t>ул.</w:t>
      </w:r>
      <w:r w:rsidR="00722C09" w:rsidRPr="00DF5418">
        <w:rPr>
          <w:b/>
          <w:spacing w:val="-5"/>
          <w:sz w:val="20"/>
          <w:szCs w:val="20"/>
        </w:rPr>
        <w:t xml:space="preserve"> </w:t>
      </w:r>
      <w:r w:rsidRPr="00DF5418">
        <w:rPr>
          <w:b/>
          <w:sz w:val="20"/>
          <w:szCs w:val="20"/>
        </w:rPr>
        <w:t>Школьная</w:t>
      </w:r>
      <w:r w:rsidR="00722C09" w:rsidRPr="00DF5418">
        <w:rPr>
          <w:b/>
          <w:sz w:val="20"/>
          <w:szCs w:val="20"/>
        </w:rPr>
        <w:t>,</w:t>
      </w:r>
      <w:r w:rsidR="00722C09" w:rsidRPr="00DF5418">
        <w:rPr>
          <w:b/>
          <w:spacing w:val="-5"/>
          <w:sz w:val="20"/>
          <w:szCs w:val="20"/>
        </w:rPr>
        <w:t xml:space="preserve"> </w:t>
      </w:r>
      <w:r w:rsidR="00722C09" w:rsidRPr="00DF5418">
        <w:rPr>
          <w:b/>
          <w:sz w:val="20"/>
          <w:szCs w:val="20"/>
        </w:rPr>
        <w:t>д.</w:t>
      </w:r>
      <w:r w:rsidRPr="00DF5418">
        <w:rPr>
          <w:b/>
          <w:spacing w:val="-5"/>
          <w:sz w:val="20"/>
          <w:szCs w:val="20"/>
        </w:rPr>
        <w:t>2</w:t>
      </w:r>
      <w:proofErr w:type="gramEnd"/>
    </w:p>
    <w:p w:rsidR="003012DC" w:rsidRPr="00DF5418" w:rsidRDefault="00722C09" w:rsidP="00DF5418">
      <w:pPr>
        <w:pStyle w:val="a3"/>
        <w:spacing w:before="2"/>
        <w:ind w:left="0"/>
        <w:jc w:val="left"/>
        <w:rPr>
          <w:b/>
          <w:sz w:val="20"/>
        </w:rPr>
      </w:pPr>
      <w:r>
        <w:pict>
          <v:shape id="docshape1" o:spid="_x0000_s1026" style="position:absolute;margin-left:1in;margin-top:15.6pt;width:468.55pt;height:.1pt;z-index:-251658752;mso-wrap-distance-left:0;mso-wrap-distance-right:0;mso-position-horizontal-relative:page" coordorigin="1440,312" coordsize="9371,0" o:spt="100" adj="0,,0" path="m1440,312r1253,m2698,312r835,m3537,312r836,m4377,312r835,m5217,312r835,m6056,312r279,m6339,312r1253,m7596,312r836,m8436,312r835,m9276,312r835,m10115,312r696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13"/>
        <w:gridCol w:w="4798"/>
      </w:tblGrid>
      <w:tr w:rsidR="003012DC" w:rsidTr="00DF5418">
        <w:trPr>
          <w:trHeight w:val="1595"/>
        </w:trPr>
        <w:tc>
          <w:tcPr>
            <w:tcW w:w="5013" w:type="dxa"/>
          </w:tcPr>
          <w:p w:rsidR="003012DC" w:rsidRDefault="00722C0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ПРИНЯТО</w:t>
            </w:r>
          </w:p>
          <w:p w:rsidR="003012DC" w:rsidRDefault="00722C09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на заседании Совета Учреждения МБОУ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Поляновской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ООШ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Вяземского района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Смоленской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области, протокол</w:t>
            </w:r>
          </w:p>
          <w:p w:rsidR="003012DC" w:rsidRDefault="00722C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 w:rsidR="00DF5418">
              <w:rPr>
                <w:sz w:val="28"/>
              </w:rPr>
              <w:t>26.12.2019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DF5418">
              <w:rPr>
                <w:spacing w:val="-10"/>
                <w:sz w:val="28"/>
              </w:rPr>
              <w:t>3</w:t>
            </w:r>
          </w:p>
        </w:tc>
        <w:tc>
          <w:tcPr>
            <w:tcW w:w="4798" w:type="dxa"/>
          </w:tcPr>
          <w:p w:rsidR="003012DC" w:rsidRDefault="00722C09">
            <w:pPr>
              <w:pStyle w:val="TableParagraph"/>
              <w:spacing w:line="308" w:lineRule="exact"/>
              <w:ind w:left="30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3012DC" w:rsidRDefault="00722C09">
            <w:pPr>
              <w:pStyle w:val="TableParagraph"/>
              <w:ind w:left="300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 w:rsidR="00DF5418">
              <w:rPr>
                <w:sz w:val="28"/>
              </w:rPr>
              <w:t>Коробовск</w:t>
            </w:r>
            <w:r>
              <w:rPr>
                <w:sz w:val="28"/>
              </w:rPr>
              <w:t>ой</w:t>
            </w:r>
            <w:proofErr w:type="spellEnd"/>
            <w:r>
              <w:rPr>
                <w:sz w:val="28"/>
              </w:rPr>
              <w:t xml:space="preserve"> ООШ Вяземского района Смоленской области</w:t>
            </w:r>
          </w:p>
          <w:p w:rsidR="003012DC" w:rsidRDefault="00722C09">
            <w:pPr>
              <w:pStyle w:val="TableParagraph"/>
              <w:spacing w:line="301" w:lineRule="exact"/>
              <w:ind w:left="3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 w:rsidR="00DF5418">
              <w:rPr>
                <w:sz w:val="28"/>
              </w:rPr>
              <w:t>22.02.2020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 w:rsidR="00DF5418">
              <w:rPr>
                <w:sz w:val="28"/>
              </w:rPr>
              <w:t>38-о</w:t>
            </w:r>
          </w:p>
        </w:tc>
      </w:tr>
    </w:tbl>
    <w:p w:rsidR="003012DC" w:rsidRDefault="003012DC">
      <w:pPr>
        <w:pStyle w:val="a3"/>
        <w:ind w:left="0"/>
        <w:jc w:val="left"/>
        <w:rPr>
          <w:b/>
          <w:sz w:val="20"/>
        </w:rPr>
      </w:pPr>
    </w:p>
    <w:p w:rsidR="003012DC" w:rsidRDefault="003012DC">
      <w:pPr>
        <w:pStyle w:val="a3"/>
        <w:ind w:left="0"/>
        <w:jc w:val="left"/>
        <w:rPr>
          <w:b/>
          <w:sz w:val="20"/>
        </w:rPr>
      </w:pPr>
    </w:p>
    <w:p w:rsidR="003012DC" w:rsidRDefault="003012DC">
      <w:pPr>
        <w:pStyle w:val="a3"/>
        <w:ind w:left="0"/>
        <w:jc w:val="left"/>
        <w:rPr>
          <w:b/>
          <w:sz w:val="20"/>
        </w:rPr>
      </w:pPr>
    </w:p>
    <w:p w:rsidR="003012DC" w:rsidRDefault="003012DC">
      <w:pPr>
        <w:pStyle w:val="a3"/>
        <w:spacing w:before="9"/>
        <w:ind w:left="0"/>
        <w:jc w:val="left"/>
        <w:rPr>
          <w:b/>
          <w:sz w:val="16"/>
        </w:rPr>
      </w:pPr>
    </w:p>
    <w:p w:rsidR="003012DC" w:rsidRDefault="00722C09">
      <w:pPr>
        <w:spacing w:before="87"/>
        <w:ind w:left="1078" w:right="70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012DC" w:rsidRDefault="003012DC">
      <w:pPr>
        <w:pStyle w:val="a3"/>
        <w:spacing w:before="7"/>
        <w:ind w:left="0"/>
        <w:jc w:val="left"/>
        <w:rPr>
          <w:b/>
          <w:sz w:val="24"/>
        </w:rPr>
      </w:pPr>
    </w:p>
    <w:p w:rsidR="003012DC" w:rsidRDefault="00722C09">
      <w:pPr>
        <w:ind w:left="784" w:firstLine="1416"/>
        <w:rPr>
          <w:b/>
          <w:sz w:val="28"/>
        </w:rPr>
      </w:pPr>
      <w:r>
        <w:rPr>
          <w:b/>
          <w:sz w:val="28"/>
        </w:rPr>
        <w:t>о порядке и основании перевода, отчисления и восстановления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возникновения,</w:t>
      </w:r>
    </w:p>
    <w:p w:rsidR="003012DC" w:rsidRDefault="00722C09">
      <w:pPr>
        <w:spacing w:before="14" w:line="249" w:lineRule="auto"/>
        <w:ind w:left="622" w:right="270"/>
        <w:jc w:val="center"/>
        <w:rPr>
          <w:b/>
          <w:sz w:val="28"/>
        </w:rPr>
      </w:pPr>
      <w:r>
        <w:rPr>
          <w:b/>
          <w:sz w:val="28"/>
        </w:rPr>
        <w:t>приостановления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прекращениям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образовательным учреждением и обучающимися и (или) родителями (законными представителями) несовершеннолетних обучающихся</w:t>
      </w:r>
    </w:p>
    <w:p w:rsidR="003012DC" w:rsidRDefault="003012DC">
      <w:pPr>
        <w:pStyle w:val="a3"/>
        <w:ind w:left="0"/>
        <w:jc w:val="left"/>
        <w:rPr>
          <w:b/>
          <w:sz w:val="30"/>
        </w:rPr>
      </w:pPr>
    </w:p>
    <w:p w:rsidR="003012DC" w:rsidRDefault="003012DC">
      <w:pPr>
        <w:pStyle w:val="a3"/>
        <w:spacing w:before="1"/>
        <w:ind w:left="0"/>
        <w:jc w:val="left"/>
        <w:rPr>
          <w:b/>
          <w:sz w:val="24"/>
        </w:rPr>
      </w:pPr>
    </w:p>
    <w:p w:rsidR="003012DC" w:rsidRDefault="00722C09">
      <w:pPr>
        <w:pStyle w:val="1"/>
        <w:numPr>
          <w:ilvl w:val="0"/>
          <w:numId w:val="6"/>
        </w:numPr>
        <w:tabs>
          <w:tab w:val="left" w:pos="4256"/>
        </w:tabs>
        <w:spacing w:before="1"/>
        <w:jc w:val="left"/>
      </w:pPr>
      <w:r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3012DC" w:rsidRDefault="003012DC">
      <w:pPr>
        <w:pStyle w:val="a3"/>
        <w:spacing w:before="9"/>
        <w:ind w:left="0"/>
        <w:jc w:val="left"/>
        <w:rPr>
          <w:b/>
          <w:i/>
          <w:sz w:val="35"/>
        </w:rPr>
      </w:pPr>
    </w:p>
    <w:p w:rsidR="003012DC" w:rsidRDefault="00722C09">
      <w:pPr>
        <w:pStyle w:val="a4"/>
        <w:numPr>
          <w:ilvl w:val="1"/>
          <w:numId w:val="5"/>
        </w:numPr>
        <w:tabs>
          <w:tab w:val="left" w:pos="764"/>
        </w:tabs>
        <w:spacing w:before="1"/>
        <w:jc w:val="both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 Федеральным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законом</w:t>
      </w:r>
    </w:p>
    <w:p w:rsidR="003012DC" w:rsidRDefault="00722C09">
      <w:pPr>
        <w:pStyle w:val="a3"/>
        <w:spacing w:before="48" w:line="276" w:lineRule="auto"/>
        <w:ind w:right="135"/>
      </w:pPr>
      <w:r>
        <w:t>№ 273-ФЗ «Об образовании в Российской Федерации»,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 xml:space="preserve">Министерства образования и науки РФ от 12 марта 2014 г. N 177 "Об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</w:t>
      </w:r>
      <w:r>
        <w:t>по образовательным программам начального общего, основного общего и</w:t>
      </w:r>
      <w:r>
        <w:rPr>
          <w:spacing w:val="40"/>
        </w:rPr>
        <w:t xml:space="preserve"> </w:t>
      </w:r>
      <w:r>
        <w:t>среднего общего образования, в другие организации, осуществляющие образовательную деятельность по образовательным программам соответствующих</w:t>
      </w:r>
      <w:r>
        <w:rPr>
          <w:spacing w:val="9"/>
        </w:rPr>
        <w:t xml:space="preserve"> </w:t>
      </w:r>
      <w:r>
        <w:t>уровня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направленности"</w:t>
      </w:r>
      <w:r>
        <w:rPr>
          <w:spacing w:val="-5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изменениями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допол</w:t>
      </w:r>
      <w:r>
        <w:rPr>
          <w:spacing w:val="-2"/>
        </w:rPr>
        <w:t>нениями).</w:t>
      </w:r>
    </w:p>
    <w:p w:rsidR="003012DC" w:rsidRDefault="00722C09">
      <w:pPr>
        <w:pStyle w:val="a4"/>
        <w:numPr>
          <w:ilvl w:val="1"/>
          <w:numId w:val="5"/>
        </w:numPr>
        <w:tabs>
          <w:tab w:val="left" w:pos="923"/>
        </w:tabs>
        <w:spacing w:line="276" w:lineRule="auto"/>
        <w:ind w:left="260" w:right="139" w:firstLine="0"/>
        <w:jc w:val="both"/>
        <w:rPr>
          <w:sz w:val="28"/>
        </w:rPr>
      </w:pPr>
      <w:r>
        <w:rPr>
          <w:sz w:val="28"/>
        </w:rPr>
        <w:t>Настоящее Положение определяет порядок и основания перевода, отчисления и восстановления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 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оформления возникновения,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приостановления и прекращения отношений между школой и обучающимися и (или) родителями (законными представител</w:t>
      </w:r>
      <w:r>
        <w:rPr>
          <w:sz w:val="28"/>
        </w:rPr>
        <w:t xml:space="preserve">ями) несовершеннолетних обучающихся МБОУ </w:t>
      </w:r>
      <w:proofErr w:type="spellStart"/>
      <w:r w:rsidR="00DF5418">
        <w:rPr>
          <w:sz w:val="28"/>
        </w:rPr>
        <w:t>Коробовской</w:t>
      </w:r>
      <w:proofErr w:type="spellEnd"/>
      <w:r>
        <w:rPr>
          <w:sz w:val="28"/>
        </w:rPr>
        <w:t xml:space="preserve"> ООШ Вяземского района Смоленской области (далее – Учреждение).</w:t>
      </w:r>
    </w:p>
    <w:p w:rsidR="003012DC" w:rsidRDefault="003012DC">
      <w:pPr>
        <w:spacing w:line="276" w:lineRule="auto"/>
        <w:jc w:val="both"/>
        <w:rPr>
          <w:sz w:val="28"/>
        </w:rPr>
        <w:sectPr w:rsidR="003012DC">
          <w:type w:val="continuous"/>
          <w:pgSz w:w="11900" w:h="16840"/>
          <w:pgMar w:top="1320" w:right="700" w:bottom="280" w:left="1180" w:header="720" w:footer="720" w:gutter="0"/>
          <w:cols w:space="720"/>
        </w:sectPr>
      </w:pPr>
    </w:p>
    <w:p w:rsidR="003012DC" w:rsidRDefault="00722C09">
      <w:pPr>
        <w:pStyle w:val="a4"/>
        <w:numPr>
          <w:ilvl w:val="1"/>
          <w:numId w:val="5"/>
        </w:numPr>
        <w:tabs>
          <w:tab w:val="left" w:pos="831"/>
        </w:tabs>
        <w:spacing w:before="67" w:line="276" w:lineRule="auto"/>
        <w:ind w:left="260" w:right="141" w:firstLine="0"/>
        <w:jc w:val="both"/>
        <w:rPr>
          <w:sz w:val="28"/>
        </w:rPr>
      </w:pPr>
      <w:r>
        <w:rPr>
          <w:sz w:val="28"/>
        </w:rPr>
        <w:lastRenderedPageBreak/>
        <w:t xml:space="preserve">Настоящее Положение разработано в целях обеспечения и </w:t>
      </w:r>
      <w:proofErr w:type="gramStart"/>
      <w:r>
        <w:rPr>
          <w:sz w:val="28"/>
        </w:rPr>
        <w:t>соблюдения</w:t>
      </w:r>
      <w:proofErr w:type="gramEnd"/>
      <w:r>
        <w:rPr>
          <w:sz w:val="28"/>
        </w:rPr>
        <w:t xml:space="preserve"> конституционных прав граждан Российской Федерации на образо</w:t>
      </w:r>
      <w:r>
        <w:rPr>
          <w:sz w:val="28"/>
        </w:rPr>
        <w:t xml:space="preserve">вание, гарантии общедоступности и бесплатности начального общего, основного </w:t>
      </w:r>
      <w:r>
        <w:rPr>
          <w:spacing w:val="-2"/>
          <w:sz w:val="28"/>
        </w:rPr>
        <w:t>общего.</w:t>
      </w:r>
    </w:p>
    <w:p w:rsidR="003012DC" w:rsidRDefault="00722C09">
      <w:pPr>
        <w:pStyle w:val="a4"/>
        <w:numPr>
          <w:ilvl w:val="1"/>
          <w:numId w:val="5"/>
        </w:numPr>
        <w:tabs>
          <w:tab w:val="left" w:pos="976"/>
        </w:tabs>
        <w:spacing w:before="3" w:line="276" w:lineRule="auto"/>
        <w:ind w:left="260" w:right="171" w:firstLine="0"/>
        <w:jc w:val="both"/>
        <w:rPr>
          <w:sz w:val="28"/>
        </w:rPr>
      </w:pPr>
      <w:r>
        <w:rPr>
          <w:sz w:val="28"/>
        </w:rPr>
        <w:t>Настоящее Положение является локальным нормативным актом, регламентирующим деятельность Учреждения.</w:t>
      </w:r>
    </w:p>
    <w:p w:rsidR="003012DC" w:rsidRDefault="003012DC">
      <w:pPr>
        <w:pStyle w:val="a3"/>
        <w:spacing w:before="5"/>
        <w:ind w:left="0"/>
        <w:jc w:val="left"/>
        <w:rPr>
          <w:sz w:val="32"/>
        </w:rPr>
      </w:pPr>
    </w:p>
    <w:p w:rsidR="003012DC" w:rsidRDefault="00722C09">
      <w:pPr>
        <w:pStyle w:val="1"/>
        <w:numPr>
          <w:ilvl w:val="0"/>
          <w:numId w:val="6"/>
        </w:numPr>
        <w:tabs>
          <w:tab w:val="left" w:pos="3660"/>
          <w:tab w:val="left" w:pos="3661"/>
        </w:tabs>
        <w:ind w:left="3660" w:hanging="620"/>
        <w:jc w:val="left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rPr>
          <w:spacing w:val="-2"/>
        </w:rPr>
        <w:t>перевода</w:t>
      </w:r>
    </w:p>
    <w:p w:rsidR="003012DC" w:rsidRDefault="00722C09">
      <w:pPr>
        <w:pStyle w:val="a3"/>
        <w:spacing w:before="48"/>
        <w:ind w:left="4942"/>
        <w:jc w:val="left"/>
      </w:pPr>
      <w:r>
        <w:rPr>
          <w:spacing w:val="-5"/>
        </w:rPr>
        <w:t>3.</w:t>
      </w:r>
    </w:p>
    <w:p w:rsidR="003012DC" w:rsidRDefault="00722C09">
      <w:pPr>
        <w:pStyle w:val="a3"/>
        <w:spacing w:before="48" w:line="276" w:lineRule="auto"/>
        <w:ind w:right="127"/>
      </w:pPr>
      <w:r>
        <w:t xml:space="preserve">2.1. </w:t>
      </w:r>
      <w:proofErr w:type="gramStart"/>
      <w:r>
        <w:t>Порядок и условия осуществления перевода обучающихся из одного Учреждения, осуществляющего образовательную деятельность по образовательным программам начального общего, основного общего образования в другие Учреждения, осуществляющие образовательную д</w:t>
      </w:r>
      <w:r>
        <w:t>еятельность по образовательным программам соответствующих уровня и направленности, устанавливают общие требования к процедуре и условиям осуществления перевода обучающегося из Учреждения, осуществляющего образовательную деятельность по образовательным прог</w:t>
      </w:r>
      <w:r>
        <w:t>раммам начального общего, основного общего образования, в котором он обучается</w:t>
      </w:r>
      <w:proofErr w:type="gramEnd"/>
      <w:r>
        <w:t xml:space="preserve"> (</w:t>
      </w:r>
      <w:proofErr w:type="gramStart"/>
      <w:r>
        <w:t>далее - исходное Учреждение), в другое Учреждение, осуществляющее образовательную деятельность по образовательным программам соответствующих уровня и направленности (далее - пр</w:t>
      </w:r>
      <w:r>
        <w:t>инимающее Учреждение), в следующих случаях:</w:t>
      </w:r>
      <w:proofErr w:type="gramEnd"/>
    </w:p>
    <w:p w:rsidR="003012DC" w:rsidRDefault="00722C09">
      <w:pPr>
        <w:pStyle w:val="a4"/>
        <w:numPr>
          <w:ilvl w:val="0"/>
          <w:numId w:val="4"/>
        </w:numPr>
        <w:tabs>
          <w:tab w:val="left" w:pos="472"/>
        </w:tabs>
        <w:spacing w:before="2" w:line="276" w:lineRule="auto"/>
        <w:ind w:right="136" w:firstLine="0"/>
        <w:rPr>
          <w:sz w:val="28"/>
        </w:rPr>
      </w:pPr>
      <w:r>
        <w:rPr>
          <w:sz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3012DC" w:rsidRDefault="00722C09">
      <w:pPr>
        <w:pStyle w:val="a4"/>
        <w:numPr>
          <w:ilvl w:val="0"/>
          <w:numId w:val="4"/>
        </w:numPr>
        <w:tabs>
          <w:tab w:val="left" w:pos="467"/>
        </w:tabs>
        <w:spacing w:line="276" w:lineRule="auto"/>
        <w:ind w:right="141" w:firstLine="0"/>
        <w:rPr>
          <w:sz w:val="28"/>
        </w:rPr>
      </w:pPr>
      <w:r>
        <w:rPr>
          <w:sz w:val="28"/>
        </w:rPr>
        <w:t>в случае прекращения деятельности исходного Учреждения, аннулирования лицензии на осуществлен</w:t>
      </w:r>
      <w:r>
        <w:rPr>
          <w:sz w:val="28"/>
        </w:rPr>
        <w:t>ие образовательной деятельности (далее - лицензия),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012DC" w:rsidRDefault="00722C09">
      <w:pPr>
        <w:pStyle w:val="a4"/>
        <w:numPr>
          <w:ilvl w:val="0"/>
          <w:numId w:val="4"/>
        </w:numPr>
        <w:tabs>
          <w:tab w:val="left" w:pos="515"/>
        </w:tabs>
        <w:spacing w:line="278" w:lineRule="auto"/>
        <w:ind w:right="140" w:firstLine="0"/>
        <w:rPr>
          <w:sz w:val="28"/>
        </w:rPr>
      </w:pPr>
      <w:r>
        <w:rPr>
          <w:sz w:val="28"/>
        </w:rPr>
        <w:t>в случае приос</w:t>
      </w:r>
      <w:r>
        <w:rPr>
          <w:sz w:val="28"/>
        </w:rPr>
        <w:t>тановления действия лицензии, приостановления действия государственной аккредитации полностью или в отношении 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уровней образования.</w:t>
      </w:r>
    </w:p>
    <w:p w:rsidR="003012DC" w:rsidRDefault="00722C09">
      <w:pPr>
        <w:pStyle w:val="a4"/>
        <w:numPr>
          <w:ilvl w:val="0"/>
          <w:numId w:val="3"/>
        </w:numPr>
        <w:tabs>
          <w:tab w:val="left" w:pos="621"/>
        </w:tabs>
        <w:spacing w:line="276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Учреждение обеспечивает перевод совершеннолетних обучающихся с их письменного согласия, а также несовершеннолетних </w:t>
      </w:r>
      <w:r>
        <w:rPr>
          <w:sz w:val="28"/>
        </w:rPr>
        <w:t>обучающихся с письменного согласия их родителей (законных представителей).</w:t>
      </w:r>
    </w:p>
    <w:p w:rsidR="003012DC" w:rsidRDefault="00722C09">
      <w:pPr>
        <w:pStyle w:val="a4"/>
        <w:numPr>
          <w:ilvl w:val="0"/>
          <w:numId w:val="3"/>
        </w:numPr>
        <w:tabs>
          <w:tab w:val="left" w:pos="544"/>
        </w:tabs>
        <w:spacing w:line="321" w:lineRule="exact"/>
        <w:ind w:left="543" w:hanging="284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9"/>
          <w:sz w:val="28"/>
        </w:rPr>
        <w:t xml:space="preserve"> </w:t>
      </w:r>
      <w:r>
        <w:rPr>
          <w:sz w:val="28"/>
        </w:rPr>
        <w:t>(времени)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3012DC" w:rsidRDefault="00722C09">
      <w:pPr>
        <w:pStyle w:val="a4"/>
        <w:numPr>
          <w:ilvl w:val="0"/>
          <w:numId w:val="3"/>
        </w:numPr>
        <w:tabs>
          <w:tab w:val="left" w:pos="553"/>
        </w:tabs>
        <w:spacing w:before="37" w:line="276" w:lineRule="auto"/>
        <w:ind w:right="130" w:firstLine="0"/>
        <w:jc w:val="both"/>
        <w:rPr>
          <w:sz w:val="28"/>
        </w:rPr>
      </w:pPr>
      <w:r>
        <w:rPr>
          <w:sz w:val="28"/>
        </w:rPr>
        <w:t xml:space="preserve">В случае перевода </w:t>
      </w:r>
      <w:proofErr w:type="gramStart"/>
      <w:r>
        <w:rPr>
          <w:sz w:val="28"/>
        </w:rPr>
        <w:t>совершеннолетний</w:t>
      </w:r>
      <w:proofErr w:type="gramEnd"/>
      <w:r>
        <w:rPr>
          <w:sz w:val="28"/>
        </w:rPr>
        <w:t xml:space="preserve"> обучающийся или родители (законные представители) несовершеннолетнего обучающегося обращаются в исходное Учреждение с заявлением об отчислении обучающегося в связи с переводом в принимающее Учреждение.</w:t>
      </w:r>
    </w:p>
    <w:p w:rsidR="003012DC" w:rsidRDefault="003012DC">
      <w:pPr>
        <w:spacing w:line="276" w:lineRule="auto"/>
        <w:jc w:val="both"/>
        <w:rPr>
          <w:sz w:val="28"/>
        </w:rPr>
        <w:sectPr w:rsidR="003012DC">
          <w:pgSz w:w="11900" w:h="16840"/>
          <w:pgMar w:top="1040" w:right="700" w:bottom="280" w:left="1180" w:header="720" w:footer="720" w:gutter="0"/>
          <w:cols w:space="720"/>
        </w:sectPr>
      </w:pPr>
    </w:p>
    <w:p w:rsidR="003012DC" w:rsidRDefault="00722C09">
      <w:pPr>
        <w:pStyle w:val="a4"/>
        <w:numPr>
          <w:ilvl w:val="0"/>
          <w:numId w:val="3"/>
        </w:numPr>
        <w:tabs>
          <w:tab w:val="left" w:pos="616"/>
        </w:tabs>
        <w:spacing w:before="67" w:line="278" w:lineRule="auto"/>
        <w:ind w:right="141" w:firstLine="0"/>
        <w:jc w:val="both"/>
        <w:rPr>
          <w:sz w:val="28"/>
        </w:rPr>
      </w:pPr>
      <w:r>
        <w:rPr>
          <w:sz w:val="28"/>
        </w:rPr>
        <w:lastRenderedPageBreak/>
        <w:t>В зая</w:t>
      </w:r>
      <w:r>
        <w:rPr>
          <w:sz w:val="28"/>
        </w:rPr>
        <w:t>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принимающее Учреждение указываются:</w:t>
      </w:r>
    </w:p>
    <w:p w:rsidR="003012DC" w:rsidRDefault="00722C09">
      <w:pPr>
        <w:pStyle w:val="a3"/>
        <w:spacing w:line="276" w:lineRule="auto"/>
        <w:ind w:right="2980"/>
      </w:pPr>
      <w:r>
        <w:t>а)</w:t>
      </w:r>
      <w:r>
        <w:rPr>
          <w:spacing w:val="-9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дата рождения;</w:t>
      </w:r>
    </w:p>
    <w:p w:rsidR="003012DC" w:rsidRDefault="00722C09">
      <w:pPr>
        <w:pStyle w:val="a3"/>
        <w:spacing w:line="321" w:lineRule="exact"/>
      </w:pPr>
      <w:r>
        <w:t>в)</w:t>
      </w:r>
      <w:r>
        <w:rPr>
          <w:spacing w:val="-6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rPr>
          <w:spacing w:val="-2"/>
        </w:rPr>
        <w:t>обучения;</w:t>
      </w:r>
    </w:p>
    <w:p w:rsidR="003012DC" w:rsidRDefault="00722C09">
      <w:pPr>
        <w:pStyle w:val="a3"/>
        <w:spacing w:before="42" w:line="278" w:lineRule="auto"/>
        <w:ind w:right="143"/>
      </w:pPr>
      <w:r>
        <w:t xml:space="preserve">г) наименование принимающего Учреждения. В случае переезда в другую местность указывается только населенный пункт, субъект Российской </w:t>
      </w:r>
      <w:r>
        <w:rPr>
          <w:spacing w:val="-2"/>
        </w:rPr>
        <w:t>Федерации.</w:t>
      </w:r>
    </w:p>
    <w:p w:rsidR="003012DC" w:rsidRDefault="00722C09">
      <w:pPr>
        <w:pStyle w:val="a4"/>
        <w:numPr>
          <w:ilvl w:val="0"/>
          <w:numId w:val="3"/>
        </w:numPr>
        <w:tabs>
          <w:tab w:val="left" w:pos="596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На основании заявления совершеннолетнего обучающегося или 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отчислении в порядке перевода исходное Учреждение в трехдневный срок издает распорядительный акт об отчислении обучающегося в порядке перевода с указанием принимающего Учреждения.</w:t>
      </w:r>
    </w:p>
    <w:p w:rsidR="003012DC" w:rsidRDefault="00722C09">
      <w:pPr>
        <w:pStyle w:val="a4"/>
        <w:numPr>
          <w:ilvl w:val="0"/>
          <w:numId w:val="3"/>
        </w:numPr>
        <w:tabs>
          <w:tab w:val="left" w:pos="683"/>
        </w:tabs>
        <w:spacing w:line="278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Исходное Учреждение выдает </w:t>
      </w:r>
      <w:proofErr w:type="gramStart"/>
      <w:r>
        <w:rPr>
          <w:sz w:val="28"/>
        </w:rPr>
        <w:t>совершеннолет</w:t>
      </w:r>
      <w:r>
        <w:rPr>
          <w:sz w:val="28"/>
        </w:rPr>
        <w:t>нему</w:t>
      </w:r>
      <w:proofErr w:type="gramEnd"/>
      <w:r>
        <w:rPr>
          <w:sz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3012DC" w:rsidRDefault="00722C09">
      <w:pPr>
        <w:pStyle w:val="a4"/>
        <w:numPr>
          <w:ilvl w:val="0"/>
          <w:numId w:val="4"/>
        </w:numPr>
        <w:tabs>
          <w:tab w:val="left" w:pos="424"/>
        </w:tabs>
        <w:spacing w:line="316" w:lineRule="exact"/>
        <w:ind w:left="423" w:hanging="164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обучающегося</w:t>
      </w:r>
      <w:proofErr w:type="gramEnd"/>
      <w:r>
        <w:rPr>
          <w:spacing w:val="-2"/>
          <w:sz w:val="28"/>
        </w:rPr>
        <w:t>;</w:t>
      </w:r>
    </w:p>
    <w:p w:rsidR="003012DC" w:rsidRDefault="00722C09">
      <w:pPr>
        <w:pStyle w:val="a4"/>
        <w:numPr>
          <w:ilvl w:val="0"/>
          <w:numId w:val="4"/>
        </w:numPr>
        <w:tabs>
          <w:tab w:val="left" w:pos="539"/>
        </w:tabs>
        <w:spacing w:before="38" w:line="276" w:lineRule="auto"/>
        <w:ind w:right="142" w:firstLine="0"/>
        <w:rPr>
          <w:sz w:val="28"/>
        </w:rPr>
      </w:pPr>
      <w:r>
        <w:rPr>
          <w:sz w:val="28"/>
        </w:rPr>
        <w:t>документы, содержащие информацию об успеваемости обучающегося в текущем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8"/>
          <w:sz w:val="28"/>
        </w:rPr>
        <w:t xml:space="preserve"> </w:t>
      </w:r>
      <w:r>
        <w:rPr>
          <w:sz w:val="28"/>
        </w:rPr>
        <w:t>(выписка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 результатами промежуточной аттестации), заверенные печатью исходного Учреждения и подписью его директора</w:t>
      </w:r>
    </w:p>
    <w:p w:rsidR="003012DC" w:rsidRDefault="00722C09">
      <w:pPr>
        <w:pStyle w:val="a4"/>
        <w:numPr>
          <w:ilvl w:val="0"/>
          <w:numId w:val="3"/>
        </w:numPr>
        <w:tabs>
          <w:tab w:val="left" w:pos="813"/>
        </w:tabs>
        <w:spacing w:before="3" w:line="276" w:lineRule="auto"/>
        <w:ind w:right="134" w:firstLine="0"/>
        <w:jc w:val="both"/>
        <w:rPr>
          <w:sz w:val="28"/>
        </w:rPr>
      </w:pPr>
      <w:r>
        <w:rPr>
          <w:sz w:val="28"/>
        </w:rPr>
        <w:t xml:space="preserve">Документы представляются </w:t>
      </w:r>
      <w:proofErr w:type="gramStart"/>
      <w:r>
        <w:rPr>
          <w:sz w:val="28"/>
        </w:rPr>
        <w:t>совершеннолетним</w:t>
      </w:r>
      <w:proofErr w:type="gramEnd"/>
      <w:r>
        <w:rPr>
          <w:sz w:val="28"/>
        </w:rPr>
        <w:t xml:space="preserve"> обучающимся или родителями (законными представителями) несовершеннолетнего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обучающегося </w:t>
      </w:r>
      <w:r>
        <w:rPr>
          <w:sz w:val="28"/>
        </w:rPr>
        <w:t>в принимающее Учреждение вместе с заявлением о зачислении обучающегося в указанное Учреждение в порядке перевода из исходного Учреждения и предъявлением оригинала документа, удостоверяющего личность совершеннолетнего обучающегося или родителя (законного пр</w:t>
      </w:r>
      <w:r>
        <w:rPr>
          <w:sz w:val="28"/>
        </w:rPr>
        <w:t>едставителя) несовершеннолетнего обучающегося.</w:t>
      </w:r>
    </w:p>
    <w:p w:rsidR="003012DC" w:rsidRDefault="00722C09">
      <w:pPr>
        <w:pStyle w:val="a4"/>
        <w:numPr>
          <w:ilvl w:val="0"/>
          <w:numId w:val="3"/>
        </w:numPr>
        <w:tabs>
          <w:tab w:val="left" w:pos="703"/>
        </w:tabs>
        <w:spacing w:line="276" w:lineRule="auto"/>
        <w:ind w:right="137" w:firstLine="0"/>
        <w:jc w:val="both"/>
        <w:rPr>
          <w:sz w:val="28"/>
        </w:rPr>
      </w:pPr>
      <w:proofErr w:type="gramStart"/>
      <w:r>
        <w:rPr>
          <w:sz w:val="28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</w:t>
      </w:r>
      <w:r>
        <w:rPr>
          <w:sz w:val="28"/>
        </w:rPr>
        <w:t xml:space="preserve">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</w:t>
      </w:r>
      <w:hyperlink r:id="rId6">
        <w:r>
          <w:rPr>
            <w:sz w:val="28"/>
            <w:vertAlign w:val="superscript"/>
          </w:rPr>
          <w:t>.</w:t>
        </w:r>
      </w:hyperlink>
      <w:proofErr w:type="gramEnd"/>
    </w:p>
    <w:p w:rsidR="003012DC" w:rsidRDefault="00722C09">
      <w:pPr>
        <w:pStyle w:val="a4"/>
        <w:numPr>
          <w:ilvl w:val="0"/>
          <w:numId w:val="3"/>
        </w:numPr>
        <w:tabs>
          <w:tab w:val="left" w:pos="693"/>
        </w:tabs>
        <w:spacing w:line="278" w:lineRule="auto"/>
        <w:ind w:right="138" w:firstLine="0"/>
        <w:jc w:val="both"/>
        <w:rPr>
          <w:sz w:val="28"/>
        </w:rPr>
      </w:pPr>
      <w:r>
        <w:rPr>
          <w:sz w:val="28"/>
        </w:rPr>
        <w:t>Зачисление обучающегося в принимающее Учреждение в порядке перевода оформляется приказом директора принимающего Учреждения (уполномоченного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лица)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трех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дней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приема</w:t>
      </w:r>
    </w:p>
    <w:p w:rsidR="003012DC" w:rsidRDefault="003012DC">
      <w:pPr>
        <w:spacing w:line="278" w:lineRule="auto"/>
        <w:jc w:val="both"/>
        <w:rPr>
          <w:sz w:val="28"/>
        </w:rPr>
        <w:sectPr w:rsidR="003012DC">
          <w:pgSz w:w="11900" w:h="16840"/>
          <w:pgMar w:top="1040" w:right="700" w:bottom="280" w:left="1180" w:header="720" w:footer="720" w:gutter="0"/>
          <w:cols w:space="720"/>
        </w:sectPr>
      </w:pPr>
    </w:p>
    <w:p w:rsidR="003012DC" w:rsidRDefault="00722C09">
      <w:pPr>
        <w:pStyle w:val="a3"/>
        <w:spacing w:before="67" w:line="278" w:lineRule="auto"/>
        <w:ind w:right="145"/>
      </w:pPr>
      <w:r>
        <w:lastRenderedPageBreak/>
        <w:t>заявления и документ</w:t>
      </w:r>
      <w:r>
        <w:t xml:space="preserve">ов, указанных в </w:t>
      </w:r>
      <w:hyperlink r:id="rId7">
        <w:r>
          <w:t>пункте 8</w:t>
        </w:r>
        <w:r>
          <w:rPr>
            <w:spacing w:val="-3"/>
          </w:rPr>
          <w:t xml:space="preserve"> </w:t>
        </w:r>
      </w:hyperlink>
      <w:r>
        <w:t xml:space="preserve">, с указанием даты зачисления и </w:t>
      </w:r>
      <w:r>
        <w:rPr>
          <w:spacing w:val="-2"/>
        </w:rPr>
        <w:t>класса.</w:t>
      </w:r>
    </w:p>
    <w:p w:rsidR="003012DC" w:rsidRDefault="00722C09">
      <w:pPr>
        <w:pStyle w:val="a4"/>
        <w:numPr>
          <w:ilvl w:val="0"/>
          <w:numId w:val="3"/>
        </w:numPr>
        <w:tabs>
          <w:tab w:val="left" w:pos="684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Принимающее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 исходного Учреждения, в течение двух рабочих дней с даты издания распорядительного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зачислении обучающегося в порядке перевода письменно уведомляет исходное Учреждение о номере и дате распорядительного акта о зачислении обучающегося в принимающее </w:t>
      </w:r>
      <w:r>
        <w:rPr>
          <w:spacing w:val="-2"/>
          <w:sz w:val="28"/>
        </w:rPr>
        <w:t>Учреждение.</w:t>
      </w:r>
    </w:p>
    <w:p w:rsidR="003012DC" w:rsidRDefault="003012DC">
      <w:pPr>
        <w:pStyle w:val="a3"/>
        <w:spacing w:before="6"/>
        <w:ind w:left="0"/>
        <w:jc w:val="left"/>
        <w:rPr>
          <w:sz w:val="32"/>
        </w:rPr>
      </w:pPr>
    </w:p>
    <w:p w:rsidR="003012DC" w:rsidRDefault="00722C09">
      <w:pPr>
        <w:pStyle w:val="1"/>
        <w:numPr>
          <w:ilvl w:val="1"/>
          <w:numId w:val="3"/>
        </w:numPr>
        <w:tabs>
          <w:tab w:val="left" w:pos="731"/>
        </w:tabs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восстановления </w:t>
      </w:r>
      <w:r>
        <w:rPr>
          <w:spacing w:val="-2"/>
        </w:rPr>
        <w:t>обучающегося</w:t>
      </w:r>
    </w:p>
    <w:p w:rsidR="003012DC" w:rsidRDefault="003012DC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3012DC" w:rsidRDefault="00722C09">
      <w:pPr>
        <w:pStyle w:val="a4"/>
        <w:numPr>
          <w:ilvl w:val="1"/>
          <w:numId w:val="2"/>
        </w:numPr>
        <w:tabs>
          <w:tab w:val="left" w:pos="913"/>
        </w:tabs>
        <w:spacing w:line="276" w:lineRule="auto"/>
        <w:ind w:right="153" w:firstLine="0"/>
        <w:jc w:val="both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 учащегося из Учреждения:</w:t>
      </w:r>
    </w:p>
    <w:p w:rsidR="003012DC" w:rsidRDefault="00722C09">
      <w:pPr>
        <w:pStyle w:val="a4"/>
        <w:numPr>
          <w:ilvl w:val="0"/>
          <w:numId w:val="4"/>
        </w:numPr>
        <w:tabs>
          <w:tab w:val="left" w:pos="424"/>
        </w:tabs>
        <w:spacing w:line="321" w:lineRule="exact"/>
        <w:ind w:left="423" w:hanging="16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(завершения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обучения);</w:t>
      </w:r>
    </w:p>
    <w:p w:rsidR="003012DC" w:rsidRDefault="00722C09">
      <w:pPr>
        <w:pStyle w:val="a4"/>
        <w:numPr>
          <w:ilvl w:val="0"/>
          <w:numId w:val="4"/>
        </w:numPr>
        <w:tabs>
          <w:tab w:val="left" w:pos="424"/>
        </w:tabs>
        <w:spacing w:before="47"/>
        <w:ind w:left="423" w:hanging="164"/>
        <w:rPr>
          <w:sz w:val="28"/>
        </w:rPr>
      </w:pPr>
      <w:r>
        <w:rPr>
          <w:sz w:val="28"/>
        </w:rPr>
        <w:t>досрочно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3.2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:rsidR="003012DC" w:rsidRDefault="00722C09">
      <w:pPr>
        <w:pStyle w:val="a4"/>
        <w:numPr>
          <w:ilvl w:val="1"/>
          <w:numId w:val="2"/>
        </w:numPr>
        <w:tabs>
          <w:tab w:val="left" w:pos="937"/>
        </w:tabs>
        <w:spacing w:before="53" w:line="276" w:lineRule="auto"/>
        <w:ind w:right="149" w:firstLine="0"/>
        <w:jc w:val="both"/>
        <w:rPr>
          <w:sz w:val="28"/>
        </w:rPr>
      </w:pPr>
      <w:r>
        <w:rPr>
          <w:sz w:val="28"/>
        </w:rPr>
        <w:t>Образовательные отношения могут быть прекращены досрочно в следующих случаях:</w:t>
      </w:r>
    </w:p>
    <w:p w:rsidR="003012DC" w:rsidRDefault="00722C09">
      <w:pPr>
        <w:pStyle w:val="a4"/>
        <w:numPr>
          <w:ilvl w:val="0"/>
          <w:numId w:val="4"/>
        </w:numPr>
        <w:tabs>
          <w:tab w:val="left" w:pos="472"/>
        </w:tabs>
        <w:spacing w:line="276" w:lineRule="auto"/>
        <w:ind w:right="135" w:firstLine="0"/>
        <w:rPr>
          <w:sz w:val="28"/>
        </w:rPr>
      </w:pPr>
      <w:r>
        <w:rPr>
          <w:sz w:val="28"/>
        </w:rPr>
        <w:t>по инициативе совершеннолетнего обучающегося или родителей (законных представителей) несовершеннолетнего обучающегося в связи с переводом в другие образовательные Учреждения, осуществляющие образовательную деятельность по образовательным программам соответ</w:t>
      </w:r>
      <w:r>
        <w:rPr>
          <w:sz w:val="28"/>
        </w:rPr>
        <w:t>ствующих уровня;</w:t>
      </w:r>
    </w:p>
    <w:p w:rsidR="003012DC" w:rsidRDefault="00722C09">
      <w:pPr>
        <w:pStyle w:val="a4"/>
        <w:numPr>
          <w:ilvl w:val="0"/>
          <w:numId w:val="4"/>
        </w:numPr>
        <w:tabs>
          <w:tab w:val="left" w:pos="588"/>
        </w:tabs>
        <w:spacing w:line="276" w:lineRule="auto"/>
        <w:ind w:right="145" w:firstLine="0"/>
        <w:rPr>
          <w:sz w:val="28"/>
        </w:rPr>
      </w:pPr>
      <w:r>
        <w:rPr>
          <w:sz w:val="28"/>
        </w:rPr>
        <w:t xml:space="preserve">по инициативе Учреждения за неисполнение или нарушении устава Учреждения, правил внутреннего распорядка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могут быть приняты меры дисциплинарного взыскания — замечание, выговор, отчисление из Учреждения. За неоднократное соверш</w:t>
      </w:r>
      <w:r>
        <w:rPr>
          <w:sz w:val="28"/>
        </w:rPr>
        <w:t>ение дисциплинарных поступков,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Учреждения (ст.43 ч.4, ч 8);</w:t>
      </w:r>
    </w:p>
    <w:p w:rsidR="003012DC" w:rsidRDefault="00722C09">
      <w:pPr>
        <w:pStyle w:val="a3"/>
        <w:spacing w:line="278" w:lineRule="auto"/>
        <w:ind w:right="140"/>
      </w:pPr>
      <w:r>
        <w:t>— по обстоятельствам, не зависящим от воли обу</w:t>
      </w:r>
      <w:r>
        <w:t>чающегося или родителей (законных представителей) несовершеннолетнего обучающегося и</w:t>
      </w:r>
      <w:r>
        <w:rPr>
          <w:spacing w:val="40"/>
        </w:rPr>
        <w:t xml:space="preserve"> </w:t>
      </w:r>
      <w:r>
        <w:t>Учреждения, в том числе в случае ликвидации Учреждения.</w:t>
      </w:r>
    </w:p>
    <w:p w:rsidR="003012DC" w:rsidRDefault="00722C09">
      <w:pPr>
        <w:pStyle w:val="a4"/>
        <w:numPr>
          <w:ilvl w:val="1"/>
          <w:numId w:val="2"/>
        </w:numPr>
        <w:tabs>
          <w:tab w:val="left" w:pos="756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 директора об отчислении учащегося из Учреждени</w:t>
      </w:r>
      <w:r>
        <w:rPr>
          <w:sz w:val="28"/>
        </w:rPr>
        <w:t xml:space="preserve">я. Права и обязанности учащегося, предусмотренные законодательством об образовании и локальными нормативными актами школы, прекращаются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отчисления из </w:t>
      </w:r>
      <w:r>
        <w:rPr>
          <w:spacing w:val="-2"/>
          <w:sz w:val="28"/>
        </w:rPr>
        <w:t>Учреждения.</w:t>
      </w:r>
    </w:p>
    <w:p w:rsidR="003012DC" w:rsidRDefault="00722C09">
      <w:pPr>
        <w:pStyle w:val="a4"/>
        <w:numPr>
          <w:ilvl w:val="1"/>
          <w:numId w:val="2"/>
        </w:numPr>
        <w:tabs>
          <w:tab w:val="left" w:pos="784"/>
        </w:tabs>
        <w:spacing w:line="278" w:lineRule="auto"/>
        <w:ind w:right="135" w:firstLine="0"/>
        <w:jc w:val="both"/>
        <w:rPr>
          <w:sz w:val="28"/>
        </w:rPr>
      </w:pPr>
      <w:r>
        <w:rPr>
          <w:sz w:val="28"/>
        </w:rPr>
        <w:t>Лицам, не прошедшим итоговой аттестации или получившим на итоговой аттестации неудовлетворительные результаты, а так же лицам, освоившим часть</w:t>
      </w:r>
      <w:r>
        <w:rPr>
          <w:spacing w:val="7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8"/>
          <w:sz w:val="28"/>
        </w:rPr>
        <w:t xml:space="preserve"> </w:t>
      </w:r>
      <w:r>
        <w:rPr>
          <w:sz w:val="28"/>
        </w:rPr>
        <w:t>(или)</w:t>
      </w:r>
      <w:r>
        <w:rPr>
          <w:spacing w:val="76"/>
          <w:sz w:val="28"/>
        </w:rPr>
        <w:t xml:space="preserve"> </w:t>
      </w:r>
      <w:r>
        <w:rPr>
          <w:sz w:val="28"/>
        </w:rPr>
        <w:t>отчисленным</w:t>
      </w:r>
      <w:r>
        <w:rPr>
          <w:spacing w:val="79"/>
          <w:sz w:val="28"/>
        </w:rPr>
        <w:t xml:space="preserve"> </w:t>
      </w:r>
      <w:r>
        <w:rPr>
          <w:sz w:val="28"/>
        </w:rPr>
        <w:t>из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sz w:val="28"/>
        </w:rPr>
        <w:t>Учреждения,</w:t>
      </w:r>
    </w:p>
    <w:p w:rsidR="003012DC" w:rsidRDefault="003012DC">
      <w:pPr>
        <w:spacing w:line="278" w:lineRule="auto"/>
        <w:jc w:val="both"/>
        <w:rPr>
          <w:sz w:val="28"/>
        </w:rPr>
        <w:sectPr w:rsidR="003012DC">
          <w:pgSz w:w="11900" w:h="16840"/>
          <w:pgMar w:top="1040" w:right="700" w:bottom="280" w:left="1180" w:header="720" w:footer="720" w:gutter="0"/>
          <w:cols w:space="720"/>
        </w:sectPr>
      </w:pPr>
    </w:p>
    <w:p w:rsidR="003012DC" w:rsidRDefault="00722C09">
      <w:pPr>
        <w:pStyle w:val="a3"/>
        <w:tabs>
          <w:tab w:val="left" w:pos="1641"/>
          <w:tab w:val="left" w:pos="2864"/>
          <w:tab w:val="left" w:pos="3444"/>
          <w:tab w:val="left" w:pos="4868"/>
          <w:tab w:val="left" w:pos="5602"/>
          <w:tab w:val="left" w:pos="6868"/>
          <w:tab w:val="left" w:pos="8273"/>
          <w:tab w:val="left" w:pos="8858"/>
        </w:tabs>
        <w:spacing w:before="67" w:line="278" w:lineRule="auto"/>
        <w:ind w:right="148"/>
        <w:jc w:val="left"/>
      </w:pPr>
      <w:r>
        <w:rPr>
          <w:spacing w:val="-2"/>
        </w:rPr>
        <w:lastRenderedPageBreak/>
        <w:t>выдается</w:t>
      </w:r>
      <w:r>
        <w:tab/>
      </w:r>
      <w:r>
        <w:rPr>
          <w:spacing w:val="-2"/>
        </w:rPr>
        <w:t>справка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обучении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пер</w:t>
      </w:r>
      <w:r>
        <w:rPr>
          <w:spacing w:val="-2"/>
        </w:rPr>
        <w:t>иоде</w:t>
      </w:r>
      <w:r>
        <w:tab/>
      </w:r>
      <w:proofErr w:type="gramStart"/>
      <w:r>
        <w:rPr>
          <w:spacing w:val="-2"/>
        </w:rPr>
        <w:t>обучения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</w:t>
      </w:r>
      <w:proofErr w:type="gramEnd"/>
      <w:r>
        <w:rPr>
          <w:spacing w:val="-2"/>
        </w:rPr>
        <w:t xml:space="preserve">, </w:t>
      </w:r>
      <w:r>
        <w:t>самостоятельно установленному организацией.</w:t>
      </w:r>
    </w:p>
    <w:p w:rsidR="003012DC" w:rsidRDefault="003012DC">
      <w:pPr>
        <w:pStyle w:val="a3"/>
        <w:spacing w:before="4"/>
        <w:ind w:left="0"/>
        <w:jc w:val="left"/>
        <w:rPr>
          <w:sz w:val="32"/>
        </w:rPr>
      </w:pPr>
    </w:p>
    <w:p w:rsidR="003012DC" w:rsidRDefault="00722C09">
      <w:pPr>
        <w:pStyle w:val="1"/>
        <w:numPr>
          <w:ilvl w:val="1"/>
          <w:numId w:val="3"/>
        </w:numPr>
        <w:tabs>
          <w:tab w:val="left" w:pos="4295"/>
        </w:tabs>
        <w:spacing w:before="1"/>
        <w:ind w:left="4294" w:hanging="237"/>
        <w:jc w:val="left"/>
      </w:pPr>
      <w:r>
        <w:rPr>
          <w:spacing w:val="-2"/>
        </w:rPr>
        <w:t>Восстановление</w:t>
      </w:r>
    </w:p>
    <w:p w:rsidR="003012DC" w:rsidRDefault="003012DC">
      <w:pPr>
        <w:pStyle w:val="a3"/>
        <w:spacing w:before="9"/>
        <w:ind w:left="0"/>
        <w:jc w:val="left"/>
        <w:rPr>
          <w:b/>
          <w:i/>
          <w:sz w:val="35"/>
        </w:rPr>
      </w:pPr>
    </w:p>
    <w:p w:rsidR="003012DC" w:rsidRDefault="00722C09">
      <w:pPr>
        <w:pStyle w:val="a4"/>
        <w:numPr>
          <w:ilvl w:val="1"/>
          <w:numId w:val="1"/>
        </w:numPr>
        <w:tabs>
          <w:tab w:val="left" w:pos="765"/>
        </w:tabs>
        <w:spacing w:before="1" w:line="276" w:lineRule="auto"/>
        <w:ind w:right="143" w:firstLine="0"/>
        <w:jc w:val="both"/>
        <w:rPr>
          <w:sz w:val="28"/>
        </w:rPr>
      </w:pPr>
      <w:proofErr w:type="gramStart"/>
      <w:r>
        <w:rPr>
          <w:sz w:val="28"/>
        </w:rPr>
        <w:t>Восстановление обучающегося в Учреждении, если он досрочно прекратил образовательные отношения по своей инициативе или инициативе родителей (законных представителей) и проводится в соответствии с Правилами приема обучающихся в Учреждение.</w:t>
      </w:r>
      <w:proofErr w:type="gramEnd"/>
    </w:p>
    <w:p w:rsidR="003012DC" w:rsidRDefault="00722C09">
      <w:pPr>
        <w:pStyle w:val="a4"/>
        <w:numPr>
          <w:ilvl w:val="1"/>
          <w:numId w:val="1"/>
        </w:numPr>
        <w:tabs>
          <w:tab w:val="left" w:pos="943"/>
        </w:tabs>
        <w:spacing w:before="2" w:line="276" w:lineRule="auto"/>
        <w:ind w:right="141" w:firstLine="0"/>
        <w:jc w:val="both"/>
        <w:rPr>
          <w:sz w:val="28"/>
        </w:rPr>
      </w:pPr>
      <w:r>
        <w:rPr>
          <w:sz w:val="28"/>
        </w:rPr>
        <w:t>Порядок и условия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восстановления</w:t>
      </w:r>
      <w:proofErr w:type="gramEnd"/>
      <w:r>
        <w:rPr>
          <w:sz w:val="28"/>
        </w:rPr>
        <w:t xml:space="preserve"> в Учреждении обучающегося определяются локальным нормативным актом школы.</w:t>
      </w:r>
    </w:p>
    <w:p w:rsidR="003012DC" w:rsidRDefault="003012DC">
      <w:pPr>
        <w:pStyle w:val="a3"/>
        <w:spacing w:before="5"/>
        <w:ind w:left="0"/>
        <w:jc w:val="left"/>
        <w:rPr>
          <w:sz w:val="32"/>
        </w:rPr>
      </w:pPr>
    </w:p>
    <w:p w:rsidR="003012DC" w:rsidRDefault="00722C09">
      <w:pPr>
        <w:pStyle w:val="1"/>
        <w:numPr>
          <w:ilvl w:val="1"/>
          <w:numId w:val="3"/>
        </w:numPr>
        <w:tabs>
          <w:tab w:val="left" w:pos="3492"/>
          <w:tab w:val="left" w:pos="3493"/>
        </w:tabs>
        <w:ind w:left="3492" w:hanging="500"/>
        <w:jc w:val="left"/>
      </w:pPr>
      <w:r>
        <w:rPr>
          <w:w w:val="95"/>
        </w:rPr>
        <w:t>Заключительные</w:t>
      </w:r>
      <w:r>
        <w:rPr>
          <w:spacing w:val="52"/>
          <w:w w:val="150"/>
        </w:rPr>
        <w:t xml:space="preserve"> </w:t>
      </w:r>
      <w:r>
        <w:rPr>
          <w:spacing w:val="-2"/>
        </w:rPr>
        <w:t>положения</w:t>
      </w:r>
    </w:p>
    <w:p w:rsidR="003012DC" w:rsidRDefault="003012DC">
      <w:pPr>
        <w:pStyle w:val="a3"/>
        <w:spacing w:before="4"/>
        <w:ind w:left="0"/>
        <w:jc w:val="left"/>
        <w:rPr>
          <w:b/>
          <w:i/>
          <w:sz w:val="31"/>
        </w:rPr>
      </w:pPr>
    </w:p>
    <w:p w:rsidR="003012DC" w:rsidRDefault="00722C09">
      <w:pPr>
        <w:pStyle w:val="a3"/>
        <w:spacing w:line="235" w:lineRule="auto"/>
        <w:jc w:val="left"/>
      </w:pPr>
      <w:r>
        <w:t>5.1.</w:t>
      </w:r>
      <w:r>
        <w:rPr>
          <w:spacing w:val="-5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размещается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 сети Интернет.</w:t>
      </w:r>
    </w:p>
    <w:p w:rsidR="003012DC" w:rsidRDefault="003012DC">
      <w:pPr>
        <w:pStyle w:val="a3"/>
        <w:spacing w:before="4"/>
        <w:ind w:left="0"/>
        <w:jc w:val="left"/>
        <w:rPr>
          <w:sz w:val="17"/>
        </w:rPr>
      </w:pPr>
      <w:bookmarkStart w:id="0" w:name="_GoBack"/>
      <w:bookmarkEnd w:id="0"/>
    </w:p>
    <w:sectPr w:rsidR="003012DC">
      <w:pgSz w:w="11900" w:h="16840"/>
      <w:pgMar w:top="1580" w:right="7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620"/>
    <w:multiLevelType w:val="multilevel"/>
    <w:tmpl w:val="4FBE9276"/>
    <w:lvl w:ilvl="0">
      <w:start w:val="1"/>
      <w:numFmt w:val="decimal"/>
      <w:lvlText w:val="%1"/>
      <w:lvlJc w:val="left"/>
      <w:pPr>
        <w:ind w:left="763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3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04"/>
      </w:pPr>
      <w:rPr>
        <w:rFonts w:hint="default"/>
        <w:lang w:val="ru-RU" w:eastAsia="en-US" w:bidi="ar-SA"/>
      </w:rPr>
    </w:lvl>
  </w:abstractNum>
  <w:abstractNum w:abstractNumId="1">
    <w:nsid w:val="28CC55C7"/>
    <w:multiLevelType w:val="hybridMultilevel"/>
    <w:tmpl w:val="E4041C2E"/>
    <w:lvl w:ilvl="0" w:tplc="5EC074D4">
      <w:start w:val="2"/>
      <w:numFmt w:val="decimal"/>
      <w:lvlText w:val="%1."/>
      <w:lvlJc w:val="left"/>
      <w:pPr>
        <w:ind w:left="2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C3A7EA8">
      <w:start w:val="3"/>
      <w:numFmt w:val="decimal"/>
      <w:lvlText w:val="%2."/>
      <w:lvlJc w:val="left"/>
      <w:pPr>
        <w:ind w:left="730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814CA5DC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3" w:tplc="54581C72">
      <w:numFmt w:val="bullet"/>
      <w:lvlText w:val="•"/>
      <w:lvlJc w:val="left"/>
      <w:pPr>
        <w:ind w:left="2802" w:hanging="212"/>
      </w:pPr>
      <w:rPr>
        <w:rFonts w:hint="default"/>
        <w:lang w:val="ru-RU" w:eastAsia="en-US" w:bidi="ar-SA"/>
      </w:rPr>
    </w:lvl>
    <w:lvl w:ilvl="4" w:tplc="8F6A6A26">
      <w:numFmt w:val="bullet"/>
      <w:lvlText w:val="•"/>
      <w:lvlJc w:val="left"/>
      <w:pPr>
        <w:ind w:left="3833" w:hanging="212"/>
      </w:pPr>
      <w:rPr>
        <w:rFonts w:hint="default"/>
        <w:lang w:val="ru-RU" w:eastAsia="en-US" w:bidi="ar-SA"/>
      </w:rPr>
    </w:lvl>
    <w:lvl w:ilvl="5" w:tplc="C3622C60">
      <w:numFmt w:val="bullet"/>
      <w:lvlText w:val="•"/>
      <w:lvlJc w:val="left"/>
      <w:pPr>
        <w:ind w:left="4864" w:hanging="212"/>
      </w:pPr>
      <w:rPr>
        <w:rFonts w:hint="default"/>
        <w:lang w:val="ru-RU" w:eastAsia="en-US" w:bidi="ar-SA"/>
      </w:rPr>
    </w:lvl>
    <w:lvl w:ilvl="6" w:tplc="BD5AB80A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7" w:tplc="0804EA36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8" w:tplc="982E9FD8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>
    <w:nsid w:val="497673E3"/>
    <w:multiLevelType w:val="hybridMultilevel"/>
    <w:tmpl w:val="282EC89C"/>
    <w:lvl w:ilvl="0" w:tplc="87AA0FD8">
      <w:numFmt w:val="bullet"/>
      <w:lvlText w:val="-"/>
      <w:lvlJc w:val="left"/>
      <w:pPr>
        <w:ind w:left="2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DCC9CD4">
      <w:numFmt w:val="bullet"/>
      <w:lvlText w:val="•"/>
      <w:lvlJc w:val="left"/>
      <w:pPr>
        <w:ind w:left="1235" w:hanging="212"/>
      </w:pPr>
      <w:rPr>
        <w:rFonts w:hint="default"/>
        <w:lang w:val="ru-RU" w:eastAsia="en-US" w:bidi="ar-SA"/>
      </w:rPr>
    </w:lvl>
    <w:lvl w:ilvl="2" w:tplc="0D280CFE">
      <w:numFmt w:val="bullet"/>
      <w:lvlText w:val="•"/>
      <w:lvlJc w:val="left"/>
      <w:pPr>
        <w:ind w:left="2211" w:hanging="212"/>
      </w:pPr>
      <w:rPr>
        <w:rFonts w:hint="default"/>
        <w:lang w:val="ru-RU" w:eastAsia="en-US" w:bidi="ar-SA"/>
      </w:rPr>
    </w:lvl>
    <w:lvl w:ilvl="3" w:tplc="B9F6C9E2">
      <w:numFmt w:val="bullet"/>
      <w:lvlText w:val="•"/>
      <w:lvlJc w:val="left"/>
      <w:pPr>
        <w:ind w:left="3187" w:hanging="212"/>
      </w:pPr>
      <w:rPr>
        <w:rFonts w:hint="default"/>
        <w:lang w:val="ru-RU" w:eastAsia="en-US" w:bidi="ar-SA"/>
      </w:rPr>
    </w:lvl>
    <w:lvl w:ilvl="4" w:tplc="7CAE8FD0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5" w:tplc="BA305F44">
      <w:numFmt w:val="bullet"/>
      <w:lvlText w:val="•"/>
      <w:lvlJc w:val="left"/>
      <w:pPr>
        <w:ind w:left="5139" w:hanging="212"/>
      </w:pPr>
      <w:rPr>
        <w:rFonts w:hint="default"/>
        <w:lang w:val="ru-RU" w:eastAsia="en-US" w:bidi="ar-SA"/>
      </w:rPr>
    </w:lvl>
    <w:lvl w:ilvl="6" w:tplc="2E1A15EE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D1FE79AE">
      <w:numFmt w:val="bullet"/>
      <w:lvlText w:val="•"/>
      <w:lvlJc w:val="left"/>
      <w:pPr>
        <w:ind w:left="7091" w:hanging="212"/>
      </w:pPr>
      <w:rPr>
        <w:rFonts w:hint="default"/>
        <w:lang w:val="ru-RU" w:eastAsia="en-US" w:bidi="ar-SA"/>
      </w:rPr>
    </w:lvl>
    <w:lvl w:ilvl="8" w:tplc="A0DA3442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3">
    <w:nsid w:val="52584E22"/>
    <w:multiLevelType w:val="hybridMultilevel"/>
    <w:tmpl w:val="6F4C3D38"/>
    <w:lvl w:ilvl="0" w:tplc="E946DF2A">
      <w:start w:val="1"/>
      <w:numFmt w:val="decimal"/>
      <w:lvlText w:val="%1."/>
      <w:lvlJc w:val="left"/>
      <w:pPr>
        <w:ind w:left="4256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F964C30">
      <w:numFmt w:val="bullet"/>
      <w:lvlText w:val="•"/>
      <w:lvlJc w:val="left"/>
      <w:pPr>
        <w:ind w:left="4835" w:hanging="361"/>
      </w:pPr>
      <w:rPr>
        <w:rFonts w:hint="default"/>
        <w:lang w:val="ru-RU" w:eastAsia="en-US" w:bidi="ar-SA"/>
      </w:rPr>
    </w:lvl>
    <w:lvl w:ilvl="2" w:tplc="3C1C5FE4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3" w:tplc="23302E7E">
      <w:numFmt w:val="bullet"/>
      <w:lvlText w:val="•"/>
      <w:lvlJc w:val="left"/>
      <w:pPr>
        <w:ind w:left="5987" w:hanging="361"/>
      </w:pPr>
      <w:rPr>
        <w:rFonts w:hint="default"/>
        <w:lang w:val="ru-RU" w:eastAsia="en-US" w:bidi="ar-SA"/>
      </w:rPr>
    </w:lvl>
    <w:lvl w:ilvl="4" w:tplc="07049B60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5" w:tplc="292E17D2">
      <w:numFmt w:val="bullet"/>
      <w:lvlText w:val="•"/>
      <w:lvlJc w:val="left"/>
      <w:pPr>
        <w:ind w:left="7139" w:hanging="361"/>
      </w:pPr>
      <w:rPr>
        <w:rFonts w:hint="default"/>
        <w:lang w:val="ru-RU" w:eastAsia="en-US" w:bidi="ar-SA"/>
      </w:rPr>
    </w:lvl>
    <w:lvl w:ilvl="6" w:tplc="1FB4A29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7" w:tplc="CDCEF6A4">
      <w:numFmt w:val="bullet"/>
      <w:lvlText w:val="•"/>
      <w:lvlJc w:val="left"/>
      <w:pPr>
        <w:ind w:left="8291" w:hanging="361"/>
      </w:pPr>
      <w:rPr>
        <w:rFonts w:hint="default"/>
        <w:lang w:val="ru-RU" w:eastAsia="en-US" w:bidi="ar-SA"/>
      </w:rPr>
    </w:lvl>
    <w:lvl w:ilvl="8" w:tplc="72E08852">
      <w:numFmt w:val="bullet"/>
      <w:lvlText w:val="•"/>
      <w:lvlJc w:val="left"/>
      <w:pPr>
        <w:ind w:left="8867" w:hanging="361"/>
      </w:pPr>
      <w:rPr>
        <w:rFonts w:hint="default"/>
        <w:lang w:val="ru-RU" w:eastAsia="en-US" w:bidi="ar-SA"/>
      </w:rPr>
    </w:lvl>
  </w:abstractNum>
  <w:abstractNum w:abstractNumId="4">
    <w:nsid w:val="63D07949"/>
    <w:multiLevelType w:val="multilevel"/>
    <w:tmpl w:val="31FCE334"/>
    <w:lvl w:ilvl="0">
      <w:start w:val="4"/>
      <w:numFmt w:val="decimal"/>
      <w:lvlText w:val="%1"/>
      <w:lvlJc w:val="left"/>
      <w:pPr>
        <w:ind w:left="260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05"/>
      </w:pPr>
      <w:rPr>
        <w:rFonts w:hint="default"/>
        <w:lang w:val="ru-RU" w:eastAsia="en-US" w:bidi="ar-SA"/>
      </w:rPr>
    </w:lvl>
  </w:abstractNum>
  <w:abstractNum w:abstractNumId="5">
    <w:nsid w:val="6B5B50D2"/>
    <w:multiLevelType w:val="multilevel"/>
    <w:tmpl w:val="C54A3338"/>
    <w:lvl w:ilvl="0">
      <w:start w:val="3"/>
      <w:numFmt w:val="decimal"/>
      <w:lvlText w:val="%1"/>
      <w:lvlJc w:val="left"/>
      <w:pPr>
        <w:ind w:left="260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5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012DC"/>
    <w:rsid w:val="003012DC"/>
    <w:rsid w:val="00722C09"/>
    <w:rsid w:val="00D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0" w:hanging="62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0" w:hanging="62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%23/document/70653798/entry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%23/document/70653798/entry/1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2022-08-04T16:33:00Z</dcterms:created>
  <dcterms:modified xsi:type="dcterms:W3CDTF">2022-08-04T16:33:00Z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